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ABB9" w14:textId="690C1478" w:rsidR="00DC6A9D" w:rsidRPr="00DC6A9D" w:rsidRDefault="00DC6A9D" w:rsidP="00DC6A9D">
      <w:pPr>
        <w:rPr>
          <w:rFonts w:ascii="Times New Roman" w:eastAsia="Times New Roman" w:hAnsi="Times New Roman" w:cs="Times New Roman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br/>
      </w:r>
      <w:r w:rsidRPr="00DC6A9D">
        <w:rPr>
          <w:rFonts w:ascii="Times New Roman" w:eastAsia="Times New Roman" w:hAnsi="Times New Roman" w:cs="Times New Roman"/>
        </w:rPr>
        <w:fldChar w:fldCharType="begin"/>
      </w:r>
      <w:r w:rsidRPr="00DC6A9D">
        <w:rPr>
          <w:rFonts w:ascii="Times New Roman" w:eastAsia="Times New Roman" w:hAnsi="Times New Roman" w:cs="Times New Roman"/>
        </w:rPr>
        <w:instrText xml:space="preserve"> INCLUDEPICTURE "https://attachments.office.net/owa/brianp%40ragan.com/service.svc/s/GetAttachmentThumbnail?id=AAMkAGUyZTM2NTUwLTA1ZmItNDMzZi1hYmMzLWNmNTI3YWRkNDdhZgBGAAAAAACk%2FNnjc6doTattELor6LG4BwDYnJWLE7t3QLSWJz5QjXOWANr6h7clAACDHASiFvjXTrEjQsp2XExhAAZRQExXAAABEgAQAGuptkG8KRhKtLRTA47pvJQ%3D&amp;thumbnailType=2&amp;token=eyJhbGciOiJSUzI1NiIsImtpZCI6IkZBRDY1NDI2MkM2QUYyOTYxQUExRThDQUI3OEZGMUIyNzBFNzA3RTkiLCJ0eXAiOiJKV1QiLCJ4NXQiOiItdFpVSml4cThwWWFvZWpLdDRfeHNuRG5CLWsifQ.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.Br1_5h0693u-lEBfzaWGBKnaSiYWUZcseFbZE-mkRU-e_cfYkywx5vHioD4mJE_5luC59t0TlTu6H8lSbstwL_57DEpHG1s88Vb9Fcb2BKoIjOXmws509M5EM72ym4g1xRj3Z7lnTijD5PQ85Um3w6eN3k9RAsUQNB_NV6lo-UzkjkW76IRDO-mT6iCZKPoeltQXl_f3sH0FXC0ti33zqxMVTcnlidX8oMMok-FFmkxZhonXhquOiomJFW4HBDZwws_WssgMI6h0EOLH1qvwK0MTaj1QYDhwb1nBfHeyME6quvkCb-RGdTEnpAFLdnT1Ab8nG4wjGrKN317HuwMa7g&amp;X-OWA-CANARY=jBxs1gFwoE-fyBSNRf6g54C8CoH84dkYenqVhCOKmNI0NlhzbdnG-LAJUQd9Py32dLgtEuSu-Lo.&amp;owa=outlook.office.com&amp;scriptVer=20220121003.04&amp;animation=true" \* MERGEFORMATINET </w:instrText>
      </w:r>
      <w:r w:rsidRPr="00DC6A9D">
        <w:rPr>
          <w:rFonts w:ascii="Times New Roman" w:eastAsia="Times New Roman" w:hAnsi="Times New Roman" w:cs="Times New Roman"/>
        </w:rPr>
        <w:fldChar w:fldCharType="separate"/>
      </w:r>
      <w:r w:rsidRPr="00DC6A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5B8010" wp14:editId="08AEEB64">
            <wp:extent cx="4469130" cy="662305"/>
            <wp:effectExtent l="0" t="0" r="1270" b="0"/>
            <wp:docPr id="1" name="Picture 1" descr="Description: K·Coe 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·Coe Is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9D">
        <w:rPr>
          <w:rFonts w:ascii="Times New Roman" w:eastAsia="Times New Roman" w:hAnsi="Times New Roman" w:cs="Times New Roman"/>
        </w:rPr>
        <w:fldChar w:fldCharType="end"/>
      </w:r>
    </w:p>
    <w:p w14:paraId="040477C6" w14:textId="77777777" w:rsidR="00DC6A9D" w:rsidRPr="00DC6A9D" w:rsidRDefault="00DC6A9D" w:rsidP="00DC6A9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6A9D">
        <w:rPr>
          <w:rFonts w:ascii="Calibri" w:hAnsi="Calibri" w:cs="Calibri"/>
          <w:b/>
          <w:bCs/>
          <w:color w:val="EDAA1E"/>
          <w:sz w:val="22"/>
          <w:szCs w:val="22"/>
          <w:bdr w:val="none" w:sz="0" w:space="0" w:color="auto" w:frame="1"/>
        </w:rPr>
        <w:t xml:space="preserve">Debra </w:t>
      </w:r>
      <w:proofErr w:type="spellStart"/>
      <w:r w:rsidRPr="00DC6A9D">
        <w:rPr>
          <w:rFonts w:ascii="Calibri" w:hAnsi="Calibri" w:cs="Calibri"/>
          <w:b/>
          <w:bCs/>
          <w:color w:val="EDAA1E"/>
          <w:sz w:val="22"/>
          <w:szCs w:val="22"/>
          <w:bdr w:val="none" w:sz="0" w:space="0" w:color="auto" w:frame="1"/>
        </w:rPr>
        <w:t>Helwig</w:t>
      </w:r>
      <w:proofErr w:type="spellEnd"/>
    </w:p>
    <w:p w14:paraId="3A739DED" w14:textId="007E7361" w:rsidR="00DC6A9D" w:rsidRPr="00DC6A9D" w:rsidRDefault="00DC6A9D" w:rsidP="00DC6A9D">
      <w:pPr>
        <w:pStyle w:val="xxmsonormal"/>
        <w:shd w:val="clear" w:color="auto" w:fill="FFFFFF"/>
        <w:spacing w:before="0" w:beforeAutospacing="0" w:after="0" w:afterAutospacing="0"/>
        <w:rPr>
          <w:rFonts w:ascii="inherit" w:hAnsi="inherit" w:cs="Calibri"/>
          <w:i/>
          <w:iCs/>
          <w:color w:val="555555"/>
          <w:sz w:val="22"/>
          <w:szCs w:val="22"/>
          <w:bdr w:val="none" w:sz="0" w:space="0" w:color="auto" w:frame="1"/>
        </w:rPr>
      </w:pPr>
      <w:r w:rsidRPr="00DC6A9D">
        <w:rPr>
          <w:rFonts w:ascii="inherit" w:hAnsi="inherit" w:cs="Calibri"/>
          <w:i/>
          <w:iCs/>
          <w:color w:val="555555"/>
          <w:sz w:val="22"/>
          <w:szCs w:val="22"/>
          <w:bdr w:val="none" w:sz="0" w:space="0" w:color="auto" w:frame="1"/>
        </w:rPr>
        <w:t>Senior Internal Communications Manager</w:t>
      </w:r>
    </w:p>
    <w:p w14:paraId="1A0D522E" w14:textId="77777777" w:rsidR="00DC6A9D" w:rsidRPr="00DC6A9D" w:rsidRDefault="00DC6A9D" w:rsidP="00DC6A9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6A9D">
        <w:rPr>
          <w:rFonts w:ascii="inherit" w:hAnsi="inherit" w:cs="Calibri"/>
          <w:color w:val="555555"/>
          <w:sz w:val="22"/>
          <w:szCs w:val="22"/>
          <w:bdr w:val="none" w:sz="0" w:space="0" w:color="auto" w:frame="1"/>
        </w:rPr>
        <w:t>MOBILE</w:t>
      </w:r>
      <w:r w:rsidRPr="00DC6A9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DC6A9D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404 642.2457</w:t>
      </w:r>
    </w:p>
    <w:p w14:paraId="0C165B72" w14:textId="77777777" w:rsidR="00DC6A9D" w:rsidRPr="00DC6A9D" w:rsidRDefault="00DC6A9D" w:rsidP="00DC6A9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6A9D">
        <w:rPr>
          <w:rFonts w:ascii="inherit" w:hAnsi="inherit" w:cs="Calibri"/>
          <w:color w:val="555555"/>
          <w:sz w:val="22"/>
          <w:szCs w:val="22"/>
          <w:bdr w:val="none" w:sz="0" w:space="0" w:color="auto" w:frame="1"/>
        </w:rPr>
        <w:t>OFFICE</w:t>
      </w:r>
      <w:r w:rsidRPr="00DC6A9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DC6A9D">
        <w:rPr>
          <w:rFonts w:ascii="Calibri" w:hAnsi="Calibri" w:cs="Calibri"/>
          <w:b/>
          <w:bCs/>
          <w:color w:val="555555"/>
          <w:sz w:val="22"/>
          <w:szCs w:val="22"/>
          <w:bdr w:val="none" w:sz="0" w:space="0" w:color="auto" w:frame="1"/>
        </w:rPr>
        <w:t>559 437.4617</w:t>
      </w:r>
    </w:p>
    <w:p w14:paraId="50BEE8BF" w14:textId="77777777" w:rsidR="00DC6A9D" w:rsidRPr="00DC6A9D" w:rsidRDefault="00DC6A9D" w:rsidP="00DC6A9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 w:rsidRPr="00DC6A9D">
          <w:rPr>
            <w:rStyle w:val="Hyperlink"/>
            <w:rFonts w:ascii="Calibri" w:hAnsi="Calibri" w:cs="Calibri"/>
            <w:b/>
            <w:bCs/>
            <w:color w:val="555555"/>
            <w:sz w:val="22"/>
            <w:szCs w:val="22"/>
            <w:bdr w:val="none" w:sz="0" w:space="0" w:color="auto" w:frame="1"/>
          </w:rPr>
          <w:t>debra.helwig</w:t>
        </w:r>
        <w:r w:rsidRPr="00DC6A9D">
          <w:rPr>
            <w:rStyle w:val="Hyperlink"/>
            <w:rFonts w:ascii="Calibri" w:hAnsi="Calibri" w:cs="Calibri"/>
            <w:color w:val="555555"/>
            <w:sz w:val="22"/>
            <w:szCs w:val="22"/>
            <w:bdr w:val="none" w:sz="0" w:space="0" w:color="auto" w:frame="1"/>
          </w:rPr>
          <w:t>@kcoe.com</w:t>
        </w:r>
      </w:hyperlink>
    </w:p>
    <w:p w14:paraId="0E1D0165" w14:textId="77777777" w:rsidR="00DC6A9D" w:rsidRDefault="00DC6A9D" w:rsidP="00DC6A9D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</w:rPr>
      </w:pPr>
    </w:p>
    <w:p w14:paraId="06E69CB3" w14:textId="140E744B" w:rsidR="00DC6A9D" w:rsidRP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672F702A" w14:textId="3F825AEA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  <w:t>Tech Stack for Our Small IC Shop</w:t>
      </w:r>
    </w:p>
    <w:p w14:paraId="21EEE61C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4FE7465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MangoApps</w:t>
      </w:r>
      <w:proofErr w:type="spellEnd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 Intranet platform that includes Rewards &amp; Recognition, some social, and a rudimentary Learning Management System: </w:t>
      </w:r>
      <w:hyperlink r:id="rId6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https://www.mangoapps.com/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. Price for value is excellent and their technical support team is excellent after the sale.</w:t>
      </w:r>
    </w:p>
    <w:p w14:paraId="10C437B0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Articulate 360: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hyperlink r:id="rId7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https://articulate.com/360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- eLearning platform we use to create how-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tos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, short form training, and other just-in-time learning content for internal comm. Super easy to use and not very expensive.</w:t>
      </w:r>
    </w:p>
    <w:p w14:paraId="52990B1E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Canva: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https://www.canva.com/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.  Need to do quick and dirty graphic design?  This is the platform.  $120 per year for templates and tools that make you look like a professional designer.</w:t>
      </w:r>
    </w:p>
    <w:p w14:paraId="544C4FDE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Constant Contact: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hyperlink r:id="rId9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https://www.constantcontact.com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. The granddaddy of email platforms, it works well, is easy to use and gives great basic metrics for a very low price. There are other platforms out there that do a lot more for you and that integrate with Outlook, but this is great if your budget is small.</w:t>
      </w:r>
    </w:p>
    <w:p w14:paraId="0EA0ECEA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Clickup</w:t>
      </w:r>
      <w:proofErr w:type="spellEnd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: </w:t>
      </w:r>
      <w:hyperlink r:id="rId10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https://clickup.com/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 Our favorite project management tool. Super WYSIWYG and much more flexible than other programs we’ve tried. There’s a free version if you want to test drive and the paid one is cheap. Lots of training available for free as part of the platform. We use this with external </w:t>
      </w:r>
      <w:proofErr w:type="gram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contractors</w:t>
      </w:r>
      <w:proofErr w:type="gram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and it works like a dream.</w:t>
      </w:r>
    </w:p>
    <w:p w14:paraId="4EAD8AC0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Camtasia: </w:t>
      </w:r>
      <w:hyperlink r:id="rId11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https://www.techsmith.com/video-editor.html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Easy and inexpensive basic video editor for people (like me) who are daunted by Adobe Captivate.</w:t>
      </w:r>
    </w:p>
    <w:p w14:paraId="72B0B500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Dropbox: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hyperlink r:id="rId12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https://www.dropbox.com/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Makes file sharing with our external contractors super easy.</w:t>
      </w:r>
    </w:p>
    <w:p w14:paraId="001CA542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WeTransfer: </w:t>
      </w:r>
      <w:hyperlink r:id="rId13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https://wetransfer.com/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Easy to use file sharing tool we’ve used for our corporate execs who are not tech-savvy to send us DIY video and photos.</w:t>
      </w:r>
    </w:p>
    <w:p w14:paraId="65FC89F3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Roadmunk</w:t>
      </w:r>
      <w:proofErr w:type="spellEnd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hyperlink r:id="rId14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https://roadmunk.com/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 We use this firmwide as a strategy 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roadmapping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tool, and I love how it gives our internal comm team perspective and a heads up on what’s next. Easy to use and interpret.</w:t>
      </w:r>
    </w:p>
    <w:p w14:paraId="2445193B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Fotor</w:t>
      </w:r>
      <w:proofErr w:type="spellEnd"/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  <w:hyperlink r:id="rId15" w:tgtFrame="_blank" w:history="1">
        <w:r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https://www.fotor.com/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Free online photo editor. Fabulous for a quick crop or other simple editing that you don’t want to do in Canva.</w:t>
      </w:r>
    </w:p>
    <w:p w14:paraId="09E5A828" w14:textId="77777777" w:rsidR="00DC6A9D" w:rsidRDefault="00DC6A9D" w:rsidP="00DC6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Adobe Suite: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Mostly we use Photoshop, Captivate, Acrobat. We’ll likely use more over time but we’re teaching ourselves these tools and they’re quite complex, so it’s a slow slog.</w:t>
      </w:r>
    </w:p>
    <w:p w14:paraId="692799E6" w14:textId="77777777" w:rsidR="002041EE" w:rsidRDefault="00DC6A9D"/>
    <w:sectPr w:rsidR="002041EE" w:rsidSect="008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9D"/>
    <w:rsid w:val="008409DA"/>
    <w:rsid w:val="00DC6A9D"/>
    <w:rsid w:val="00D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9B53A"/>
  <w14:defaultImageDpi w14:val="32767"/>
  <w15:chartTrackingRefBased/>
  <w15:docId w15:val="{1CEDFF9F-109D-2443-94B9-F464D0F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6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C6A9D"/>
    <w:rPr>
      <w:color w:val="0000FF"/>
      <w:u w:val="single"/>
    </w:rPr>
  </w:style>
  <w:style w:type="paragraph" w:customStyle="1" w:styleId="xxmsonormal">
    <w:name w:val="x_xmsonormal"/>
    <w:basedOn w:val="Normal"/>
    <w:rsid w:val="00DC6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13" Type="http://schemas.openxmlformats.org/officeDocument/2006/relationships/hyperlink" Target="https://wetransf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iculate.com/360" TargetMode="External"/><Relationship Id="rId12" Type="http://schemas.openxmlformats.org/officeDocument/2006/relationships/hyperlink" Target="https://www.dropbox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ngoapps.com/" TargetMode="External"/><Relationship Id="rId11" Type="http://schemas.openxmlformats.org/officeDocument/2006/relationships/hyperlink" Target="https://www.techsmith.com/video-editor.html" TargetMode="External"/><Relationship Id="rId5" Type="http://schemas.openxmlformats.org/officeDocument/2006/relationships/hyperlink" Target="mailto:debra.helwig@kcoe.com" TargetMode="External"/><Relationship Id="rId15" Type="http://schemas.openxmlformats.org/officeDocument/2006/relationships/hyperlink" Target="https://www.fotor.com/" TargetMode="External"/><Relationship Id="rId10" Type="http://schemas.openxmlformats.org/officeDocument/2006/relationships/hyperlink" Target="https://clickup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nstantcontact.com/" TargetMode="External"/><Relationship Id="rId14" Type="http://schemas.openxmlformats.org/officeDocument/2006/relationships/hyperlink" Target="https://roadmu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Pittman</dc:creator>
  <cp:keywords/>
  <dc:description/>
  <cp:lastModifiedBy>Brian Pittman</cp:lastModifiedBy>
  <cp:revision>1</cp:revision>
  <dcterms:created xsi:type="dcterms:W3CDTF">2022-01-28T01:21:00Z</dcterms:created>
  <dcterms:modified xsi:type="dcterms:W3CDTF">2022-01-28T01:24:00Z</dcterms:modified>
</cp:coreProperties>
</file>