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59549" w14:textId="6E888AE6" w:rsidR="004236E6" w:rsidRDefault="004236E6" w:rsidP="004236E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DBDFBFF" wp14:editId="1C7924E1">
            <wp:extent cx="2476433" cy="982493"/>
            <wp:effectExtent l="0" t="0" r="0" b="8255"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914" cy="99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30B30" w14:textId="448E232A" w:rsidR="00022460" w:rsidRPr="0086515B" w:rsidRDefault="005C0D5A" w:rsidP="00F60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Make your writing concise – and compelling 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3558"/>
        <w:gridCol w:w="6247"/>
        <w:gridCol w:w="450"/>
      </w:tblGrid>
      <w:tr w:rsidR="00F6049A" w14:paraId="393BCC47" w14:textId="77777777" w:rsidTr="00B600AE">
        <w:tc>
          <w:tcPr>
            <w:tcW w:w="3558" w:type="dxa"/>
          </w:tcPr>
          <w:p w14:paraId="62711224" w14:textId="77777777" w:rsidR="00F6049A" w:rsidRDefault="00F6049A" w:rsidP="00022460">
            <w:r>
              <w:t>Rule</w:t>
            </w:r>
          </w:p>
        </w:tc>
        <w:tc>
          <w:tcPr>
            <w:tcW w:w="6247" w:type="dxa"/>
          </w:tcPr>
          <w:p w14:paraId="26D1E9E3" w14:textId="77777777" w:rsidR="00F6049A" w:rsidRDefault="00F6049A" w:rsidP="00022460">
            <w:r>
              <w:t>How to do it</w:t>
            </w:r>
          </w:p>
        </w:tc>
        <w:tc>
          <w:tcPr>
            <w:tcW w:w="450" w:type="dxa"/>
          </w:tcPr>
          <w:p w14:paraId="5E067823" w14:textId="77777777" w:rsidR="00F6049A" w:rsidRDefault="00B600AE" w:rsidP="00022460">
            <w:r>
              <w:rPr>
                <w:noProof/>
              </w:rPr>
              <w:drawing>
                <wp:inline distT="0" distB="0" distL="0" distR="0" wp14:anchorId="382619AB" wp14:editId="28B38FF0">
                  <wp:extent cx="148590" cy="15811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5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49A" w14:paraId="619763D9" w14:textId="77777777" w:rsidTr="00B600AE">
        <w:tc>
          <w:tcPr>
            <w:tcW w:w="3558" w:type="dxa"/>
          </w:tcPr>
          <w:p w14:paraId="46189968" w14:textId="77777777" w:rsidR="00F6049A" w:rsidRDefault="00F6049A" w:rsidP="0071373A">
            <w:r>
              <w:t>Gather enough information so you can write clearly, directly and factually.</w:t>
            </w:r>
          </w:p>
        </w:tc>
        <w:tc>
          <w:tcPr>
            <w:tcW w:w="6247" w:type="dxa"/>
          </w:tcPr>
          <w:p w14:paraId="38C20DEA" w14:textId="77777777" w:rsidR="00F6049A" w:rsidRDefault="00F6049A" w:rsidP="0023177A">
            <w:r>
              <w:t xml:space="preserve">Take good notes. Ask questions </w:t>
            </w:r>
            <w:r w:rsidR="002737BD">
              <w:t>until you</w:t>
            </w:r>
            <w:r>
              <w:t xml:space="preserve"> understand. </w:t>
            </w:r>
            <w:r w:rsidR="002737BD">
              <w:t>Seek</w:t>
            </w:r>
            <w:r>
              <w:t xml:space="preserve"> multiple sources, including people, websites and other resources. </w:t>
            </w:r>
          </w:p>
          <w:p w14:paraId="079C8967" w14:textId="77777777" w:rsidR="00F6049A" w:rsidRDefault="00F6049A" w:rsidP="0023177A"/>
        </w:tc>
        <w:tc>
          <w:tcPr>
            <w:tcW w:w="450" w:type="dxa"/>
          </w:tcPr>
          <w:p w14:paraId="1B4FDB29" w14:textId="77777777" w:rsidR="00F6049A" w:rsidRDefault="00F6049A" w:rsidP="0023177A"/>
        </w:tc>
      </w:tr>
      <w:tr w:rsidR="00F6049A" w14:paraId="035F61FE" w14:textId="77777777" w:rsidTr="00B600AE">
        <w:tc>
          <w:tcPr>
            <w:tcW w:w="3558" w:type="dxa"/>
          </w:tcPr>
          <w:p w14:paraId="07DE5F44" w14:textId="77777777" w:rsidR="00F6049A" w:rsidRDefault="00F6049A" w:rsidP="00022460"/>
        </w:tc>
        <w:tc>
          <w:tcPr>
            <w:tcW w:w="6247" w:type="dxa"/>
          </w:tcPr>
          <w:p w14:paraId="78F96899" w14:textId="77777777" w:rsidR="00F6049A" w:rsidRDefault="00F6049A" w:rsidP="00022460"/>
        </w:tc>
        <w:tc>
          <w:tcPr>
            <w:tcW w:w="450" w:type="dxa"/>
          </w:tcPr>
          <w:p w14:paraId="132EBEEE" w14:textId="77777777" w:rsidR="00F6049A" w:rsidRDefault="00F6049A" w:rsidP="00022460"/>
        </w:tc>
      </w:tr>
      <w:tr w:rsidR="006D2F12" w14:paraId="33C74975" w14:textId="77777777" w:rsidTr="00B600AE">
        <w:tc>
          <w:tcPr>
            <w:tcW w:w="3558" w:type="dxa"/>
          </w:tcPr>
          <w:p w14:paraId="1E7E00C3" w14:textId="7BE018B2" w:rsidR="006D2F12" w:rsidRDefault="006D2F12" w:rsidP="00022460">
            <w:r>
              <w:t>Emphasize the most interesting aspects. Be specific. Add a compelling detail.</w:t>
            </w:r>
          </w:p>
        </w:tc>
        <w:tc>
          <w:tcPr>
            <w:tcW w:w="6247" w:type="dxa"/>
          </w:tcPr>
          <w:p w14:paraId="62F007BD" w14:textId="5F205834" w:rsidR="006D2F12" w:rsidRDefault="006D2F12" w:rsidP="00022460">
            <w:r>
              <w:t>Look for a way to add a little color, or something distinctive. Don’t just focus on the “what.” Sometimes the “why” and “how” is what will compel your audience to read, watch or listen.</w:t>
            </w:r>
          </w:p>
        </w:tc>
        <w:tc>
          <w:tcPr>
            <w:tcW w:w="450" w:type="dxa"/>
          </w:tcPr>
          <w:p w14:paraId="2D65C1C4" w14:textId="77777777" w:rsidR="006D2F12" w:rsidRDefault="006D2F12" w:rsidP="00022460"/>
        </w:tc>
      </w:tr>
      <w:tr w:rsidR="006D2F12" w14:paraId="65989592" w14:textId="77777777" w:rsidTr="00B600AE">
        <w:tc>
          <w:tcPr>
            <w:tcW w:w="3558" w:type="dxa"/>
          </w:tcPr>
          <w:p w14:paraId="7F59CB64" w14:textId="76E4A053" w:rsidR="006D2F12" w:rsidRDefault="006D2F12" w:rsidP="00022460"/>
        </w:tc>
        <w:tc>
          <w:tcPr>
            <w:tcW w:w="6247" w:type="dxa"/>
          </w:tcPr>
          <w:p w14:paraId="0F058490" w14:textId="3BE77D66" w:rsidR="006D2F12" w:rsidRDefault="006D2F12" w:rsidP="0023177A"/>
        </w:tc>
        <w:tc>
          <w:tcPr>
            <w:tcW w:w="450" w:type="dxa"/>
          </w:tcPr>
          <w:p w14:paraId="61BB32CC" w14:textId="77777777" w:rsidR="006D2F12" w:rsidRDefault="006D2F12" w:rsidP="0023177A"/>
        </w:tc>
      </w:tr>
      <w:tr w:rsidR="006D2F12" w14:paraId="54F74A3D" w14:textId="77777777" w:rsidTr="00B600AE">
        <w:tc>
          <w:tcPr>
            <w:tcW w:w="3558" w:type="dxa"/>
          </w:tcPr>
          <w:p w14:paraId="29AEFD99" w14:textId="06CE34A1" w:rsidR="006D2F12" w:rsidRDefault="005C0D5A" w:rsidP="00022460">
            <w:r>
              <w:t>P</w:t>
            </w:r>
            <w:r w:rsidR="006D2F12">
              <w:t xml:space="preserve">lan for visuals and multimedia. </w:t>
            </w:r>
          </w:p>
        </w:tc>
        <w:tc>
          <w:tcPr>
            <w:tcW w:w="6247" w:type="dxa"/>
          </w:tcPr>
          <w:p w14:paraId="39439E37" w14:textId="538C2CBA" w:rsidR="006D2F12" w:rsidRDefault="006D2F12" w:rsidP="00022460">
            <w:r>
              <w:t>Can you get a good photo to illustrate the story? Can we be more thoughtful with a stock image? Should this be video? Or audio – a podcast? A quiz? An animation?</w:t>
            </w:r>
          </w:p>
        </w:tc>
        <w:tc>
          <w:tcPr>
            <w:tcW w:w="450" w:type="dxa"/>
          </w:tcPr>
          <w:p w14:paraId="72197054" w14:textId="77777777" w:rsidR="006D2F12" w:rsidRDefault="006D2F12" w:rsidP="00022460"/>
        </w:tc>
      </w:tr>
      <w:tr w:rsidR="006D2F12" w14:paraId="2CC93DAB" w14:textId="77777777" w:rsidTr="00B600AE">
        <w:tc>
          <w:tcPr>
            <w:tcW w:w="3558" w:type="dxa"/>
          </w:tcPr>
          <w:p w14:paraId="2DE7EC97" w14:textId="439CB5DC" w:rsidR="006D2F12" w:rsidRDefault="006D2F12" w:rsidP="00B600AE"/>
        </w:tc>
        <w:tc>
          <w:tcPr>
            <w:tcW w:w="6247" w:type="dxa"/>
          </w:tcPr>
          <w:p w14:paraId="356C1BF2" w14:textId="6DF98E0A" w:rsidR="006D2F12" w:rsidRDefault="006D2F12" w:rsidP="00022460"/>
        </w:tc>
        <w:tc>
          <w:tcPr>
            <w:tcW w:w="450" w:type="dxa"/>
          </w:tcPr>
          <w:p w14:paraId="0F78EA82" w14:textId="77777777" w:rsidR="006D2F12" w:rsidRDefault="006D2F12" w:rsidP="00022460"/>
        </w:tc>
      </w:tr>
      <w:tr w:rsidR="006D2F12" w14:paraId="6E5F087C" w14:textId="77777777" w:rsidTr="00B600AE">
        <w:tc>
          <w:tcPr>
            <w:tcW w:w="3558" w:type="dxa"/>
          </w:tcPr>
          <w:p w14:paraId="3F4F84B1" w14:textId="19CAFCA9" w:rsidR="006D2F12" w:rsidRDefault="006D2F12" w:rsidP="00022460">
            <w:r>
              <w:t>Use plain English and easily understood words.</w:t>
            </w:r>
          </w:p>
        </w:tc>
        <w:tc>
          <w:tcPr>
            <w:tcW w:w="6247" w:type="dxa"/>
          </w:tcPr>
          <w:p w14:paraId="68A23D49" w14:textId="1B4BAFF2" w:rsidR="006D2F12" w:rsidRDefault="006D2F12" w:rsidP="00022460">
            <w:r>
              <w:t>Avoid abbreviations, acronyms and jargon. Spell out the full names of abbreviated organizations and define unfamiliar words.</w:t>
            </w:r>
          </w:p>
        </w:tc>
        <w:tc>
          <w:tcPr>
            <w:tcW w:w="450" w:type="dxa"/>
          </w:tcPr>
          <w:p w14:paraId="33160232" w14:textId="77777777" w:rsidR="006D2F12" w:rsidRDefault="006D2F12" w:rsidP="00022460"/>
        </w:tc>
      </w:tr>
      <w:tr w:rsidR="006D2F12" w14:paraId="794BFAB0" w14:textId="77777777" w:rsidTr="00B600AE">
        <w:tc>
          <w:tcPr>
            <w:tcW w:w="3558" w:type="dxa"/>
          </w:tcPr>
          <w:p w14:paraId="4ED57275" w14:textId="41A99481" w:rsidR="006D2F12" w:rsidRDefault="006D2F12" w:rsidP="00022460"/>
        </w:tc>
        <w:tc>
          <w:tcPr>
            <w:tcW w:w="6247" w:type="dxa"/>
          </w:tcPr>
          <w:p w14:paraId="6D94E49E" w14:textId="21B2FE8B" w:rsidR="006D2F12" w:rsidRDefault="006D2F12" w:rsidP="00022460"/>
        </w:tc>
        <w:tc>
          <w:tcPr>
            <w:tcW w:w="450" w:type="dxa"/>
          </w:tcPr>
          <w:p w14:paraId="041373BE" w14:textId="77777777" w:rsidR="006D2F12" w:rsidRDefault="006D2F12" w:rsidP="00022460"/>
        </w:tc>
      </w:tr>
      <w:tr w:rsidR="006D2F12" w14:paraId="3F2F1146" w14:textId="77777777" w:rsidTr="00B600AE">
        <w:tc>
          <w:tcPr>
            <w:tcW w:w="3558" w:type="dxa"/>
          </w:tcPr>
          <w:p w14:paraId="72DD3AC1" w14:textId="6ADBE0A0" w:rsidR="006D2F12" w:rsidRDefault="006D2F12" w:rsidP="00022460">
            <w:r>
              <w:t xml:space="preserve">Choose active, visual verbs. </w:t>
            </w:r>
          </w:p>
        </w:tc>
        <w:tc>
          <w:tcPr>
            <w:tcW w:w="6247" w:type="dxa"/>
          </w:tcPr>
          <w:p w14:paraId="10455AEE" w14:textId="77777777" w:rsidR="006D2F12" w:rsidRPr="006D2F12" w:rsidRDefault="006D2F12" w:rsidP="00022460">
            <w:pPr>
              <w:rPr>
                <w:i/>
                <w:iCs/>
              </w:rPr>
            </w:pPr>
            <w:r>
              <w:t xml:space="preserve">Look for verbs that are colorful and emotional. Visual verbs are those where you can “see the action.”  </w:t>
            </w:r>
            <w:r w:rsidRPr="006D2F12">
              <w:rPr>
                <w:i/>
                <w:iCs/>
              </w:rPr>
              <w:t>Launch instead of implement.</w:t>
            </w:r>
          </w:p>
          <w:p w14:paraId="4FBE193A" w14:textId="77777777" w:rsidR="006D2F12" w:rsidRDefault="006D2F12" w:rsidP="00022460"/>
          <w:p w14:paraId="4ADAABD3" w14:textId="77777777" w:rsidR="006D2F12" w:rsidRDefault="006D2F12" w:rsidP="00022460">
            <w:r>
              <w:t xml:space="preserve">Pick verbs that match what you’re trying to describe. </w:t>
            </w:r>
            <w:r w:rsidRPr="006D2F12">
              <w:rPr>
                <w:i/>
                <w:iCs/>
              </w:rPr>
              <w:t>Saunter instead of walk</w:t>
            </w:r>
            <w:r>
              <w:t xml:space="preserve">. </w:t>
            </w:r>
          </w:p>
          <w:p w14:paraId="2C23F207" w14:textId="77777777" w:rsidR="006D2F12" w:rsidRDefault="006D2F12" w:rsidP="00022460"/>
        </w:tc>
        <w:tc>
          <w:tcPr>
            <w:tcW w:w="450" w:type="dxa"/>
          </w:tcPr>
          <w:p w14:paraId="7A08D061" w14:textId="77777777" w:rsidR="006D2F12" w:rsidRDefault="006D2F12" w:rsidP="00022460"/>
        </w:tc>
      </w:tr>
      <w:tr w:rsidR="006D2F12" w14:paraId="770A7325" w14:textId="77777777" w:rsidTr="00B600AE">
        <w:tc>
          <w:tcPr>
            <w:tcW w:w="3558" w:type="dxa"/>
          </w:tcPr>
          <w:p w14:paraId="0BB683F9" w14:textId="41FE8AC1" w:rsidR="006D2F12" w:rsidRDefault="006D2F12" w:rsidP="0086515B"/>
        </w:tc>
        <w:tc>
          <w:tcPr>
            <w:tcW w:w="6247" w:type="dxa"/>
          </w:tcPr>
          <w:p w14:paraId="5BC17836" w14:textId="6BF72331" w:rsidR="006D2F12" w:rsidRDefault="006D2F12" w:rsidP="00F6049A"/>
        </w:tc>
        <w:tc>
          <w:tcPr>
            <w:tcW w:w="450" w:type="dxa"/>
          </w:tcPr>
          <w:p w14:paraId="282D906D" w14:textId="77777777" w:rsidR="006D2F12" w:rsidRDefault="006D2F12" w:rsidP="00022460"/>
        </w:tc>
      </w:tr>
      <w:tr w:rsidR="006D2F12" w14:paraId="4CAF4467" w14:textId="77777777" w:rsidTr="00B600AE">
        <w:tc>
          <w:tcPr>
            <w:tcW w:w="3558" w:type="dxa"/>
          </w:tcPr>
          <w:p w14:paraId="66F05291" w14:textId="5D1DE46E" w:rsidR="006D2F12" w:rsidRDefault="006D2F12" w:rsidP="00022460">
            <w:r>
              <w:t>Use bulleted and numbered lists.</w:t>
            </w:r>
          </w:p>
        </w:tc>
        <w:tc>
          <w:tcPr>
            <w:tcW w:w="6247" w:type="dxa"/>
          </w:tcPr>
          <w:p w14:paraId="5ED13364" w14:textId="77777777" w:rsidR="006D2F12" w:rsidRDefault="006D2F12" w:rsidP="00F6049A">
            <w:pPr>
              <w:pStyle w:val="ListParagraph"/>
              <w:numPr>
                <w:ilvl w:val="0"/>
                <w:numId w:val="2"/>
              </w:numPr>
            </w:pPr>
            <w:r>
              <w:t>You put your right foot in.</w:t>
            </w:r>
          </w:p>
          <w:p w14:paraId="1AAD5E98" w14:textId="77777777" w:rsidR="006D2F12" w:rsidRDefault="006D2F12" w:rsidP="00F6049A">
            <w:pPr>
              <w:pStyle w:val="ListParagraph"/>
              <w:numPr>
                <w:ilvl w:val="0"/>
                <w:numId w:val="2"/>
              </w:numPr>
            </w:pPr>
            <w:r>
              <w:t>You take your right foot out.</w:t>
            </w:r>
          </w:p>
          <w:p w14:paraId="0619D419" w14:textId="77777777" w:rsidR="006D2F12" w:rsidRDefault="006D2F12" w:rsidP="00022460">
            <w:pPr>
              <w:pStyle w:val="ListParagraph"/>
              <w:numPr>
                <w:ilvl w:val="0"/>
                <w:numId w:val="2"/>
              </w:numPr>
            </w:pPr>
            <w:r>
              <w:t>You put your right foot in.</w:t>
            </w:r>
          </w:p>
          <w:p w14:paraId="2C9C75E5" w14:textId="65B905A1" w:rsidR="006D2F12" w:rsidRDefault="006D2F12" w:rsidP="00022460">
            <w:pPr>
              <w:pStyle w:val="ListParagraph"/>
              <w:numPr>
                <w:ilvl w:val="0"/>
                <w:numId w:val="2"/>
              </w:numPr>
            </w:pPr>
            <w:r>
              <w:t>And shake it all about.</w:t>
            </w:r>
          </w:p>
        </w:tc>
        <w:tc>
          <w:tcPr>
            <w:tcW w:w="450" w:type="dxa"/>
          </w:tcPr>
          <w:p w14:paraId="09639747" w14:textId="77777777" w:rsidR="006D2F12" w:rsidRDefault="006D2F12" w:rsidP="00022460"/>
        </w:tc>
      </w:tr>
      <w:tr w:rsidR="006D2F12" w14:paraId="66D34053" w14:textId="77777777" w:rsidTr="00B600AE">
        <w:tc>
          <w:tcPr>
            <w:tcW w:w="3558" w:type="dxa"/>
          </w:tcPr>
          <w:p w14:paraId="7ADFF370" w14:textId="5974994B" w:rsidR="006D2F12" w:rsidRDefault="006D2F12" w:rsidP="00022460"/>
        </w:tc>
        <w:tc>
          <w:tcPr>
            <w:tcW w:w="6247" w:type="dxa"/>
          </w:tcPr>
          <w:p w14:paraId="5FC49345" w14:textId="6929A7D0" w:rsidR="006D2F12" w:rsidRDefault="006D2F12" w:rsidP="006D2F12">
            <w:pPr>
              <w:pStyle w:val="ListParagraph"/>
            </w:pPr>
          </w:p>
        </w:tc>
        <w:tc>
          <w:tcPr>
            <w:tcW w:w="450" w:type="dxa"/>
          </w:tcPr>
          <w:p w14:paraId="1352B415" w14:textId="77777777" w:rsidR="006D2F12" w:rsidRDefault="006D2F12" w:rsidP="00F6049A">
            <w:pPr>
              <w:ind w:left="360"/>
            </w:pPr>
          </w:p>
        </w:tc>
      </w:tr>
      <w:tr w:rsidR="006D2F12" w14:paraId="66433B9B" w14:textId="77777777" w:rsidTr="00B600AE">
        <w:tc>
          <w:tcPr>
            <w:tcW w:w="3558" w:type="dxa"/>
          </w:tcPr>
          <w:p w14:paraId="5157A0EB" w14:textId="7E17C108" w:rsidR="006D2F12" w:rsidRDefault="006D2F12" w:rsidP="00022460">
            <w:r>
              <w:t>Avoid long sentences.</w:t>
            </w:r>
          </w:p>
        </w:tc>
        <w:tc>
          <w:tcPr>
            <w:tcW w:w="6247" w:type="dxa"/>
          </w:tcPr>
          <w:p w14:paraId="29C53F60" w14:textId="70555460" w:rsidR="006D2F12" w:rsidRDefault="006D2F12" w:rsidP="00022460">
            <w:r>
              <w:rPr>
                <w:rFonts w:cstheme="minorHAnsi"/>
              </w:rPr>
              <w:t>10 to 15 words per sentence is a good average. Even better is a mix of shorter and longer sentences to create a nice rhythm for the reader.</w:t>
            </w:r>
          </w:p>
        </w:tc>
        <w:tc>
          <w:tcPr>
            <w:tcW w:w="450" w:type="dxa"/>
          </w:tcPr>
          <w:p w14:paraId="0F1CFDDA" w14:textId="77777777" w:rsidR="006D2F12" w:rsidRDefault="006D2F12" w:rsidP="00022460"/>
        </w:tc>
      </w:tr>
      <w:tr w:rsidR="006D2F12" w14:paraId="6F7093B5" w14:textId="77777777" w:rsidTr="00B600AE">
        <w:tc>
          <w:tcPr>
            <w:tcW w:w="3558" w:type="dxa"/>
          </w:tcPr>
          <w:p w14:paraId="3C5297FA" w14:textId="1492EC7A" w:rsidR="006D2F12" w:rsidRDefault="006D2F12" w:rsidP="00022460"/>
        </w:tc>
        <w:tc>
          <w:tcPr>
            <w:tcW w:w="6247" w:type="dxa"/>
          </w:tcPr>
          <w:p w14:paraId="479D3686" w14:textId="6386B2B3" w:rsidR="006D2F12" w:rsidRPr="00303625" w:rsidRDefault="006D2F12" w:rsidP="002418AA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75419150" w14:textId="77777777" w:rsidR="006D2F12" w:rsidRPr="00303625" w:rsidRDefault="006D2F12" w:rsidP="00303625">
            <w:pPr>
              <w:rPr>
                <w:rFonts w:cstheme="minorHAnsi"/>
              </w:rPr>
            </w:pPr>
          </w:p>
        </w:tc>
      </w:tr>
      <w:tr w:rsidR="006D2F12" w14:paraId="64127C71" w14:textId="77777777" w:rsidTr="00B600AE">
        <w:tc>
          <w:tcPr>
            <w:tcW w:w="3558" w:type="dxa"/>
          </w:tcPr>
          <w:p w14:paraId="4CDF8B74" w14:textId="41826793" w:rsidR="006D2F12" w:rsidRDefault="006D2F12" w:rsidP="00022460">
            <w:r>
              <w:t>In your final read-through, cut your copy by 10%.</w:t>
            </w:r>
          </w:p>
        </w:tc>
        <w:tc>
          <w:tcPr>
            <w:tcW w:w="6247" w:type="dxa"/>
          </w:tcPr>
          <w:p w14:paraId="36F5AEFE" w14:textId="42CC577B" w:rsidR="006D2F12" w:rsidRPr="00303625" w:rsidRDefault="006D2F12" w:rsidP="00303625">
            <w:pPr>
              <w:rPr>
                <w:rFonts w:cstheme="minorHAnsi"/>
              </w:rPr>
            </w:pPr>
            <w:r>
              <w:rPr>
                <w:rFonts w:cstheme="minorHAnsi"/>
              </w:rPr>
              <w:t>Check the word count and aim to reduce by 10%. Cut unnecessary words (really, very, etc.) and details that don’t add anything.</w:t>
            </w:r>
          </w:p>
        </w:tc>
        <w:tc>
          <w:tcPr>
            <w:tcW w:w="450" w:type="dxa"/>
          </w:tcPr>
          <w:p w14:paraId="0A47158D" w14:textId="77777777" w:rsidR="006D2F12" w:rsidRPr="00303625" w:rsidRDefault="006D2F12" w:rsidP="00303625">
            <w:pPr>
              <w:rPr>
                <w:rFonts w:cstheme="minorHAnsi"/>
              </w:rPr>
            </w:pPr>
          </w:p>
        </w:tc>
      </w:tr>
      <w:tr w:rsidR="006D2F12" w14:paraId="6D2D220B" w14:textId="77777777" w:rsidTr="00B600AE">
        <w:tc>
          <w:tcPr>
            <w:tcW w:w="3558" w:type="dxa"/>
          </w:tcPr>
          <w:p w14:paraId="343CDA10" w14:textId="3444E4CC" w:rsidR="006D2F12" w:rsidRDefault="006D2F12" w:rsidP="00022460"/>
        </w:tc>
        <w:tc>
          <w:tcPr>
            <w:tcW w:w="6247" w:type="dxa"/>
          </w:tcPr>
          <w:p w14:paraId="1D865794" w14:textId="520A3B27" w:rsidR="006D2F12" w:rsidRDefault="006D2F12" w:rsidP="0071373A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45DA9258" w14:textId="77777777" w:rsidR="006D2F12" w:rsidRPr="00303625" w:rsidRDefault="006D2F12" w:rsidP="00303625">
            <w:pPr>
              <w:rPr>
                <w:rFonts w:cstheme="minorHAnsi"/>
              </w:rPr>
            </w:pPr>
          </w:p>
        </w:tc>
      </w:tr>
      <w:tr w:rsidR="006D2F12" w14:paraId="19DC7BAD" w14:textId="77777777" w:rsidTr="00B600AE">
        <w:tc>
          <w:tcPr>
            <w:tcW w:w="3558" w:type="dxa"/>
          </w:tcPr>
          <w:p w14:paraId="777FE54C" w14:textId="77777777" w:rsidR="006D2F12" w:rsidRDefault="006D2F12" w:rsidP="00022460"/>
        </w:tc>
        <w:tc>
          <w:tcPr>
            <w:tcW w:w="6247" w:type="dxa"/>
          </w:tcPr>
          <w:p w14:paraId="008C84A2" w14:textId="77777777" w:rsidR="006D2F12" w:rsidRDefault="006D2F12" w:rsidP="0071373A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29C8DD3F" w14:textId="77777777" w:rsidR="006D2F12" w:rsidRPr="00303625" w:rsidRDefault="006D2F12" w:rsidP="00303625">
            <w:pPr>
              <w:rPr>
                <w:rFonts w:cstheme="minorHAnsi"/>
              </w:rPr>
            </w:pPr>
          </w:p>
        </w:tc>
      </w:tr>
    </w:tbl>
    <w:p w14:paraId="3C94EBC8" w14:textId="77777777" w:rsidR="00022460" w:rsidRDefault="00022460" w:rsidP="00D35226"/>
    <w:sectPr w:rsidR="00022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23D6E"/>
    <w:multiLevelType w:val="hybridMultilevel"/>
    <w:tmpl w:val="AEEE6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C51BC"/>
    <w:multiLevelType w:val="hybridMultilevel"/>
    <w:tmpl w:val="62C0F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C6280"/>
    <w:multiLevelType w:val="hybridMultilevel"/>
    <w:tmpl w:val="FBAC8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460"/>
    <w:rsid w:val="00022460"/>
    <w:rsid w:val="0023177A"/>
    <w:rsid w:val="002418AA"/>
    <w:rsid w:val="002737BD"/>
    <w:rsid w:val="00303625"/>
    <w:rsid w:val="004236E6"/>
    <w:rsid w:val="00456D57"/>
    <w:rsid w:val="005C0D5A"/>
    <w:rsid w:val="006D2F12"/>
    <w:rsid w:val="0071373A"/>
    <w:rsid w:val="00762703"/>
    <w:rsid w:val="00857740"/>
    <w:rsid w:val="0086515B"/>
    <w:rsid w:val="00883EE7"/>
    <w:rsid w:val="008B70AA"/>
    <w:rsid w:val="009E3C4B"/>
    <w:rsid w:val="00B16073"/>
    <w:rsid w:val="00B22CD2"/>
    <w:rsid w:val="00B600AE"/>
    <w:rsid w:val="00B664E5"/>
    <w:rsid w:val="00D35226"/>
    <w:rsid w:val="00DD2AA1"/>
    <w:rsid w:val="00DE097F"/>
    <w:rsid w:val="00E646F1"/>
    <w:rsid w:val="00F6049A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1014"/>
  <w15:chartTrackingRefBased/>
  <w15:docId w15:val="{C9CEE3EA-5C01-494C-A3F8-54CB41CA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460"/>
    <w:pPr>
      <w:ind w:left="720"/>
      <w:contextualSpacing/>
    </w:pPr>
  </w:style>
  <w:style w:type="table" w:styleId="TableGrid">
    <w:name w:val="Table Grid"/>
    <w:basedOn w:val="TableNormal"/>
    <w:uiPriority w:val="39"/>
    <w:rsid w:val="0002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6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6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Moffitt, Debra US/KOP</dc:creator>
  <cp:keywords/>
  <dc:description/>
  <cp:lastModifiedBy>James Ylisela Jr</cp:lastModifiedBy>
  <cp:revision>3</cp:revision>
  <dcterms:created xsi:type="dcterms:W3CDTF">2021-07-19T20:21:00Z</dcterms:created>
  <dcterms:modified xsi:type="dcterms:W3CDTF">2021-07-19T20:46:00Z</dcterms:modified>
</cp:coreProperties>
</file>