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EA60" w14:textId="46AB87B0" w:rsidR="00E174F6" w:rsidRPr="00A31B6C" w:rsidRDefault="00E174F6" w:rsidP="00E174F6">
      <w:pPr>
        <w:jc w:val="center"/>
        <w:rPr>
          <w:b/>
          <w:bCs/>
          <w:sz w:val="28"/>
          <w:szCs w:val="28"/>
        </w:rPr>
      </w:pPr>
      <w:r w:rsidRPr="00A31B6C">
        <w:rPr>
          <w:b/>
          <w:bCs/>
          <w:sz w:val="28"/>
          <w:szCs w:val="28"/>
        </w:rPr>
        <w:t>Media Coverage Scoring Guide</w:t>
      </w:r>
    </w:p>
    <w:p w14:paraId="2AF441E6" w14:textId="77777777" w:rsidR="00E174F6" w:rsidRPr="00A31B6C" w:rsidRDefault="00E174F6" w:rsidP="00E174F6">
      <w:pPr>
        <w:jc w:val="center"/>
        <w:rPr>
          <w:b/>
          <w:bCs/>
          <w:sz w:val="28"/>
          <w:szCs w:val="28"/>
        </w:rPr>
      </w:pPr>
      <w:r w:rsidRPr="00A31B6C">
        <w:rPr>
          <w:b/>
          <w:bCs/>
          <w:sz w:val="28"/>
          <w:szCs w:val="28"/>
        </w:rPr>
        <w:t>By Josh Wilson</w:t>
      </w:r>
    </w:p>
    <w:p w14:paraId="095A64F1" w14:textId="393D2CF0" w:rsidR="00E174F6" w:rsidRPr="00A31B6C" w:rsidRDefault="00E174F6" w:rsidP="00A31B6C">
      <w:pPr>
        <w:jc w:val="center"/>
        <w:rPr>
          <w:b/>
          <w:bCs/>
          <w:i/>
          <w:iCs/>
          <w:sz w:val="28"/>
          <w:szCs w:val="28"/>
        </w:rPr>
      </w:pPr>
      <w:r w:rsidRPr="00A31B6C">
        <w:rPr>
          <w:b/>
          <w:bCs/>
          <w:i/>
          <w:iCs/>
          <w:sz w:val="28"/>
          <w:szCs w:val="28"/>
        </w:rPr>
        <w:t>Director of Strategic Communications at Children’s National Hospital</w:t>
      </w:r>
    </w:p>
    <w:p w14:paraId="0C5BBE48" w14:textId="3A19C2FE" w:rsidR="00E174F6" w:rsidRDefault="00E174F6">
      <w:pPr>
        <w:rPr>
          <w:u w:val="single"/>
        </w:rPr>
      </w:pPr>
      <w:r>
        <w:rPr>
          <w:u w:val="single"/>
        </w:rPr>
        <w:t>Children’s National Feature Story Instructions:</w:t>
      </w:r>
    </w:p>
    <w:p w14:paraId="173540BD" w14:textId="0F6F9BE8" w:rsidR="004D1D07" w:rsidRDefault="00507F2A">
      <w:r>
        <w:t>Because traditional media continues to be effective way to build an organization’s reputation, m</w:t>
      </w:r>
      <w:r w:rsidR="004D1D07">
        <w:t>embers of the Children’s National Hospital media team should invest the majority of their time in earning coverage that fully demonstrates</w:t>
      </w:r>
      <w:r>
        <w:t xml:space="preserve"> the impact of Children’s National’</w:t>
      </w:r>
      <w:r w:rsidR="000C0EC4">
        <w:t xml:space="preserve">s impact. </w:t>
      </w:r>
      <w:r w:rsidR="004D1D07">
        <w:t xml:space="preserve">The team’s efforts will be measured the number of </w:t>
      </w:r>
      <w:r w:rsidR="00E174F6">
        <w:t>“</w:t>
      </w:r>
      <w:r w:rsidR="004D1D07">
        <w:t>feature stories</w:t>
      </w:r>
      <w:r w:rsidR="00E174F6">
        <w:t xml:space="preserve">” </w:t>
      </w:r>
      <w:r>
        <w:t>each team member earns</w:t>
      </w:r>
      <w:r w:rsidR="004D1D07">
        <w:t>.</w:t>
      </w:r>
    </w:p>
    <w:p w14:paraId="597F17CA" w14:textId="412527B2" w:rsidR="00934A4C" w:rsidRPr="00E174F6" w:rsidRDefault="00507F2A">
      <w:pPr>
        <w:rPr>
          <w:b/>
          <w:bCs/>
        </w:rPr>
      </w:pPr>
      <w:r w:rsidRPr="00E174F6">
        <w:rPr>
          <w:b/>
          <w:bCs/>
        </w:rPr>
        <w:t xml:space="preserve">To be considered a feature, a story must be positive and earn a score of </w:t>
      </w:r>
      <w:r w:rsidR="00E174F6" w:rsidRPr="00E174F6">
        <w:rPr>
          <w:b/>
          <w:bCs/>
        </w:rPr>
        <w:t>10</w:t>
      </w:r>
      <w:r w:rsidR="001A6E88" w:rsidRPr="00E174F6">
        <w:rPr>
          <w:b/>
          <w:bCs/>
        </w:rPr>
        <w:t xml:space="preserve"> points</w:t>
      </w:r>
      <w:r w:rsidRPr="00E174F6">
        <w:rPr>
          <w:b/>
          <w:bCs/>
        </w:rPr>
        <w:t xml:space="preserve"> or higher through the following point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934A4C" w14:paraId="43C7F7FB" w14:textId="77777777" w:rsidTr="00934A4C">
        <w:tc>
          <w:tcPr>
            <w:tcW w:w="7668" w:type="dxa"/>
          </w:tcPr>
          <w:p w14:paraId="7BC08DDA" w14:textId="77777777" w:rsidR="00934A4C" w:rsidRPr="009028BA" w:rsidRDefault="00934A4C">
            <w:pPr>
              <w:rPr>
                <w:b/>
                <w:sz w:val="36"/>
                <w:szCs w:val="36"/>
              </w:rPr>
            </w:pPr>
            <w:r w:rsidRPr="009028BA">
              <w:rPr>
                <w:b/>
                <w:sz w:val="36"/>
                <w:szCs w:val="36"/>
              </w:rPr>
              <w:t>Metric</w:t>
            </w:r>
          </w:p>
        </w:tc>
        <w:tc>
          <w:tcPr>
            <w:tcW w:w="1908" w:type="dxa"/>
          </w:tcPr>
          <w:p w14:paraId="250ECC7F" w14:textId="77777777" w:rsidR="00934A4C" w:rsidRPr="009028BA" w:rsidRDefault="00934A4C">
            <w:pPr>
              <w:rPr>
                <w:b/>
                <w:sz w:val="36"/>
                <w:szCs w:val="36"/>
              </w:rPr>
            </w:pPr>
            <w:r w:rsidRPr="009028BA">
              <w:rPr>
                <w:b/>
                <w:sz w:val="36"/>
                <w:szCs w:val="36"/>
              </w:rPr>
              <w:t>Points</w:t>
            </w:r>
          </w:p>
        </w:tc>
      </w:tr>
      <w:tr w:rsidR="0054213E" w14:paraId="6CB57142" w14:textId="77777777" w:rsidTr="00934A4C">
        <w:tc>
          <w:tcPr>
            <w:tcW w:w="7668" w:type="dxa"/>
          </w:tcPr>
          <w:p w14:paraId="69813BD6" w14:textId="77777777" w:rsidR="0054213E" w:rsidRDefault="0054213E">
            <w:r>
              <w:t>National Broadcast or Online Outlet (detailed below)</w:t>
            </w:r>
          </w:p>
        </w:tc>
        <w:tc>
          <w:tcPr>
            <w:tcW w:w="1908" w:type="dxa"/>
          </w:tcPr>
          <w:p w14:paraId="1DE170EA" w14:textId="77777777" w:rsidR="0054213E" w:rsidRDefault="0054213E">
            <w:r>
              <w:t>10</w:t>
            </w:r>
          </w:p>
        </w:tc>
      </w:tr>
      <w:tr w:rsidR="00934A4C" w14:paraId="7D1EC92C" w14:textId="77777777" w:rsidTr="00934A4C">
        <w:tc>
          <w:tcPr>
            <w:tcW w:w="7668" w:type="dxa"/>
          </w:tcPr>
          <w:p w14:paraId="07C6F049" w14:textId="77777777" w:rsidR="00934A4C" w:rsidRDefault="00934A4C">
            <w:r>
              <w:t>Children’s National in the Headline/Anchor Intro</w:t>
            </w:r>
          </w:p>
        </w:tc>
        <w:tc>
          <w:tcPr>
            <w:tcW w:w="1908" w:type="dxa"/>
          </w:tcPr>
          <w:p w14:paraId="75FCC502" w14:textId="77777777" w:rsidR="00934A4C" w:rsidRDefault="00011F89">
            <w:r>
              <w:t>5</w:t>
            </w:r>
          </w:p>
        </w:tc>
      </w:tr>
      <w:tr w:rsidR="00934A4C" w14:paraId="43506CBC" w14:textId="77777777" w:rsidTr="00934A4C">
        <w:tc>
          <w:tcPr>
            <w:tcW w:w="7668" w:type="dxa"/>
          </w:tcPr>
          <w:p w14:paraId="2118891C" w14:textId="77777777" w:rsidR="00934A4C" w:rsidRDefault="009028BA">
            <w:r>
              <w:t>Patient Family Quote/Soundbite Praising Quality of Care or Experience</w:t>
            </w:r>
          </w:p>
        </w:tc>
        <w:tc>
          <w:tcPr>
            <w:tcW w:w="1908" w:type="dxa"/>
          </w:tcPr>
          <w:p w14:paraId="4550AED8" w14:textId="77777777" w:rsidR="00934A4C" w:rsidRDefault="00011F89">
            <w:r>
              <w:t>5</w:t>
            </w:r>
          </w:p>
        </w:tc>
      </w:tr>
      <w:tr w:rsidR="00DC26D0" w14:paraId="56C786E2" w14:textId="77777777" w:rsidTr="00934A4C">
        <w:tc>
          <w:tcPr>
            <w:tcW w:w="7668" w:type="dxa"/>
          </w:tcPr>
          <w:p w14:paraId="7F684115" w14:textId="77777777" w:rsidR="00DC26D0" w:rsidRDefault="00DC26D0">
            <w:r>
              <w:t>Local Story Syndicated in 10 or more Outlets</w:t>
            </w:r>
          </w:p>
        </w:tc>
        <w:tc>
          <w:tcPr>
            <w:tcW w:w="1908" w:type="dxa"/>
          </w:tcPr>
          <w:p w14:paraId="5D95CC32" w14:textId="77777777" w:rsidR="00DC26D0" w:rsidRDefault="00DC26D0">
            <w:r>
              <w:t>4</w:t>
            </w:r>
          </w:p>
        </w:tc>
      </w:tr>
      <w:tr w:rsidR="00F94E53" w14:paraId="42A53AB8" w14:textId="77777777" w:rsidTr="00934A4C">
        <w:tc>
          <w:tcPr>
            <w:tcW w:w="7668" w:type="dxa"/>
          </w:tcPr>
          <w:p w14:paraId="3F8E7B72" w14:textId="77777777" w:rsidR="00F94E53" w:rsidRDefault="00F94E53">
            <w:r>
              <w:t>Photo/Video that Prominently Shows Children’s National Logo/Sign</w:t>
            </w:r>
          </w:p>
        </w:tc>
        <w:tc>
          <w:tcPr>
            <w:tcW w:w="1908" w:type="dxa"/>
          </w:tcPr>
          <w:p w14:paraId="58229B1B" w14:textId="77777777" w:rsidR="00F94E53" w:rsidRDefault="00F94E53">
            <w:r>
              <w:t>3</w:t>
            </w:r>
          </w:p>
        </w:tc>
      </w:tr>
      <w:tr w:rsidR="00934A4C" w14:paraId="6C805344" w14:textId="77777777" w:rsidTr="00934A4C">
        <w:tc>
          <w:tcPr>
            <w:tcW w:w="7668" w:type="dxa"/>
          </w:tcPr>
          <w:p w14:paraId="57CA6B80" w14:textId="599CC155" w:rsidR="00934A4C" w:rsidRDefault="00693AC0" w:rsidP="00693AC0">
            <w:r>
              <w:t>U</w:t>
            </w:r>
            <w:r w:rsidR="00E174F6">
              <w:t>.</w:t>
            </w:r>
            <w:r>
              <w:t>S</w:t>
            </w:r>
            <w:r w:rsidR="00E174F6">
              <w:t>.</w:t>
            </w:r>
            <w:r>
              <w:t xml:space="preserve"> News </w:t>
            </w:r>
            <w:r w:rsidR="007B5C4B">
              <w:t>Service Line</w:t>
            </w:r>
            <w:r>
              <w:t xml:space="preserve"> or Device Innovation, Fetal, Community Health, CNRIC, Complex Care, Translational Medicine, Virtual Health</w:t>
            </w:r>
          </w:p>
        </w:tc>
        <w:tc>
          <w:tcPr>
            <w:tcW w:w="1908" w:type="dxa"/>
          </w:tcPr>
          <w:p w14:paraId="0B8AF25B" w14:textId="77777777" w:rsidR="00934A4C" w:rsidRDefault="00011F89">
            <w:r>
              <w:t>3</w:t>
            </w:r>
          </w:p>
        </w:tc>
      </w:tr>
      <w:tr w:rsidR="00934A4C" w14:paraId="7C8AD8F7" w14:textId="77777777" w:rsidTr="00934A4C">
        <w:tc>
          <w:tcPr>
            <w:tcW w:w="7668" w:type="dxa"/>
          </w:tcPr>
          <w:p w14:paraId="1207391D" w14:textId="77777777" w:rsidR="00934A4C" w:rsidRDefault="00011F89">
            <w:r>
              <w:t>Children’s National Leader Quote/Soundbite</w:t>
            </w:r>
          </w:p>
        </w:tc>
        <w:tc>
          <w:tcPr>
            <w:tcW w:w="1908" w:type="dxa"/>
          </w:tcPr>
          <w:p w14:paraId="3A26C61B" w14:textId="77777777" w:rsidR="00934A4C" w:rsidRDefault="00011F89">
            <w:r>
              <w:t>2</w:t>
            </w:r>
          </w:p>
        </w:tc>
      </w:tr>
      <w:tr w:rsidR="00934A4C" w14:paraId="5E3C2C2F" w14:textId="77777777" w:rsidTr="00934A4C">
        <w:tc>
          <w:tcPr>
            <w:tcW w:w="7668" w:type="dxa"/>
          </w:tcPr>
          <w:p w14:paraId="75B26FCB" w14:textId="77777777" w:rsidR="00934A4C" w:rsidRDefault="00011F89">
            <w:r>
              <w:t>Children’s National</w:t>
            </w:r>
            <w:r w:rsidR="00F94E53">
              <w:t xml:space="preserve"> Hospital</w:t>
            </w:r>
            <w:r>
              <w:t xml:space="preserve"> mention</w:t>
            </w:r>
            <w:r w:rsidR="00F94E53">
              <w:t xml:space="preserve"> within story</w:t>
            </w:r>
          </w:p>
        </w:tc>
        <w:tc>
          <w:tcPr>
            <w:tcW w:w="1908" w:type="dxa"/>
          </w:tcPr>
          <w:p w14:paraId="5977A685" w14:textId="77777777" w:rsidR="00934A4C" w:rsidRDefault="00011F89">
            <w:r>
              <w:t>1 per mention</w:t>
            </w:r>
          </w:p>
        </w:tc>
      </w:tr>
    </w:tbl>
    <w:p w14:paraId="092DB31E" w14:textId="77777777" w:rsidR="00A31B6C" w:rsidRDefault="00A31B6C">
      <w:pPr>
        <w:rPr>
          <w:b/>
          <w:bCs/>
        </w:rPr>
      </w:pPr>
    </w:p>
    <w:p w14:paraId="24131623" w14:textId="7206C7D9" w:rsidR="00507F2A" w:rsidRPr="00E174F6" w:rsidRDefault="0054213E">
      <w:pPr>
        <w:rPr>
          <w:b/>
          <w:bCs/>
        </w:rPr>
      </w:pPr>
      <w:r w:rsidRPr="00E174F6">
        <w:rPr>
          <w:b/>
          <w:bCs/>
        </w:rPr>
        <w:t xml:space="preserve">To be counted toward the feature story goal, </w:t>
      </w:r>
      <w:r w:rsidR="00E174F6">
        <w:rPr>
          <w:b/>
          <w:bCs/>
        </w:rPr>
        <w:t>it</w:t>
      </w:r>
      <w:r w:rsidRPr="00E174F6">
        <w:rPr>
          <w:b/>
          <w:bCs/>
        </w:rPr>
        <w:t xml:space="preserve"> must appear in the one of the following outlets:</w:t>
      </w:r>
    </w:p>
    <w:p w14:paraId="0B450600" w14:textId="77777777" w:rsidR="0054213E" w:rsidRPr="0054213E" w:rsidRDefault="0054213E">
      <w:pPr>
        <w:rPr>
          <w:u w:val="single"/>
        </w:rPr>
      </w:pPr>
      <w:r w:rsidRPr="0054213E">
        <w:rPr>
          <w:u w:val="single"/>
        </w:rPr>
        <w:t>National Broadcast:</w:t>
      </w:r>
    </w:p>
    <w:p w14:paraId="7203D3D6" w14:textId="77777777" w:rsidR="0054213E" w:rsidRDefault="0054213E">
      <w:r>
        <w:t>ABC, CBS, CNN, Fox News Channel, MSNBC, NBC, NPR</w:t>
      </w:r>
    </w:p>
    <w:p w14:paraId="17E2AE88" w14:textId="77777777" w:rsidR="0054213E" w:rsidRPr="0054213E" w:rsidRDefault="0054213E">
      <w:pPr>
        <w:rPr>
          <w:u w:val="single"/>
        </w:rPr>
      </w:pPr>
      <w:r w:rsidRPr="0054213E">
        <w:rPr>
          <w:u w:val="single"/>
        </w:rPr>
        <w:t>National Online:</w:t>
      </w:r>
    </w:p>
    <w:p w14:paraId="6E4E5F8F" w14:textId="7FB15180" w:rsidR="0054213E" w:rsidRDefault="00E174F6">
      <w:r w:rsidRPr="00E174F6">
        <w:rPr>
          <w:i/>
          <w:iCs/>
        </w:rPr>
        <w:t xml:space="preserve">The </w:t>
      </w:r>
      <w:r w:rsidR="0054213E" w:rsidRPr="00E174F6">
        <w:rPr>
          <w:i/>
          <w:iCs/>
        </w:rPr>
        <w:t>New York Times</w:t>
      </w:r>
      <w:r w:rsidR="0054213E">
        <w:t xml:space="preserve">, </w:t>
      </w:r>
      <w:r w:rsidRPr="00E174F6">
        <w:rPr>
          <w:i/>
          <w:iCs/>
        </w:rPr>
        <w:t xml:space="preserve">The </w:t>
      </w:r>
      <w:r w:rsidR="0054213E" w:rsidRPr="00E174F6">
        <w:rPr>
          <w:i/>
          <w:iCs/>
        </w:rPr>
        <w:t>Washington Post</w:t>
      </w:r>
      <w:r w:rsidR="0054213E">
        <w:t xml:space="preserve">, </w:t>
      </w:r>
      <w:r w:rsidRPr="00E174F6">
        <w:rPr>
          <w:i/>
          <w:iCs/>
        </w:rPr>
        <w:t xml:space="preserve">The </w:t>
      </w:r>
      <w:r w:rsidR="0054213E" w:rsidRPr="00E174F6">
        <w:rPr>
          <w:i/>
          <w:iCs/>
        </w:rPr>
        <w:t>Wall Street Journal</w:t>
      </w:r>
      <w:r w:rsidR="0054213E">
        <w:t xml:space="preserve">, </w:t>
      </w:r>
      <w:r w:rsidR="0054213E" w:rsidRPr="00E174F6">
        <w:rPr>
          <w:i/>
          <w:iCs/>
        </w:rPr>
        <w:t>USA Today</w:t>
      </w:r>
      <w:r w:rsidR="00693AC0">
        <w:t>, A</w:t>
      </w:r>
      <w:r>
        <w:t>ssociated Press</w:t>
      </w:r>
      <w:r w:rsidR="00693AC0">
        <w:t xml:space="preserve">, </w:t>
      </w:r>
      <w:r w:rsidR="00693AC0" w:rsidRPr="00E174F6">
        <w:rPr>
          <w:i/>
          <w:iCs/>
        </w:rPr>
        <w:t>Reuters</w:t>
      </w:r>
      <w:r w:rsidR="00693AC0">
        <w:t xml:space="preserve">, UPI, </w:t>
      </w:r>
      <w:r w:rsidR="00693AC0" w:rsidRPr="00E174F6">
        <w:rPr>
          <w:i/>
          <w:iCs/>
        </w:rPr>
        <w:t>US News &amp; World Report</w:t>
      </w:r>
    </w:p>
    <w:p w14:paraId="4FB4EE14" w14:textId="77777777" w:rsidR="0054213E" w:rsidRDefault="0054213E">
      <w:pPr>
        <w:rPr>
          <w:u w:val="single"/>
        </w:rPr>
      </w:pPr>
      <w:r w:rsidRPr="0054213E">
        <w:rPr>
          <w:u w:val="single"/>
        </w:rPr>
        <w:t>Healthcare Trade Outlets</w:t>
      </w:r>
      <w:r>
        <w:rPr>
          <w:u w:val="single"/>
        </w:rPr>
        <w:t>:</w:t>
      </w:r>
    </w:p>
    <w:p w14:paraId="6B1E5C4A" w14:textId="77777777" w:rsidR="0054213E" w:rsidRDefault="0054213E">
      <w:r w:rsidRPr="00E174F6">
        <w:rPr>
          <w:i/>
          <w:iCs/>
        </w:rPr>
        <w:t>Modern Healthcare</w:t>
      </w:r>
      <w:r w:rsidR="00F33332">
        <w:t xml:space="preserve">, </w:t>
      </w:r>
      <w:r w:rsidR="00F33332" w:rsidRPr="00E174F6">
        <w:rPr>
          <w:i/>
          <w:iCs/>
        </w:rPr>
        <w:t>Kaiser Health News</w:t>
      </w:r>
      <w:r w:rsidR="00F33332">
        <w:t>, STAT</w:t>
      </w:r>
    </w:p>
    <w:p w14:paraId="06C779B9" w14:textId="77777777" w:rsidR="0054213E" w:rsidRPr="0054213E" w:rsidRDefault="0054213E">
      <w:pPr>
        <w:rPr>
          <w:u w:val="single"/>
        </w:rPr>
      </w:pPr>
      <w:r w:rsidRPr="0054213E">
        <w:rPr>
          <w:u w:val="single"/>
        </w:rPr>
        <w:t>DMV Outlets:</w:t>
      </w:r>
    </w:p>
    <w:p w14:paraId="79C0BC5A" w14:textId="2739CF67" w:rsidR="00A31B6C" w:rsidRDefault="0054213E" w:rsidP="0054213E">
      <w:r>
        <w:t>ABC, CBS</w:t>
      </w:r>
      <w:r w:rsidR="00DC26D0">
        <w:t>,</w:t>
      </w:r>
      <w:r>
        <w:t xml:space="preserve"> Fox, NBC, NPR, </w:t>
      </w:r>
      <w:r w:rsidR="00DC26D0" w:rsidRPr="00E174F6">
        <w:rPr>
          <w:i/>
          <w:iCs/>
        </w:rPr>
        <w:t>Washington Business Journal</w:t>
      </w:r>
      <w:r w:rsidR="00DC26D0">
        <w:t xml:space="preserve">, </w:t>
      </w:r>
      <w:r w:rsidR="00DC26D0" w:rsidRPr="00E174F6">
        <w:rPr>
          <w:i/>
          <w:iCs/>
        </w:rPr>
        <w:t>Washingtonian</w:t>
      </w:r>
      <w:r w:rsidR="00DC26D0">
        <w:t>, WTOP.</w:t>
      </w:r>
    </w:p>
    <w:p w14:paraId="3470F66F" w14:textId="6FD658E3" w:rsidR="00E174F6" w:rsidRDefault="00E174F6" w:rsidP="00E174F6">
      <w:pPr>
        <w:rPr>
          <w:b/>
          <w:bCs/>
          <w:sz w:val="28"/>
          <w:szCs w:val="28"/>
          <w:u w:val="single"/>
        </w:rPr>
      </w:pPr>
      <w:r w:rsidRPr="00A31B6C">
        <w:rPr>
          <w:b/>
          <w:bCs/>
          <w:sz w:val="28"/>
          <w:szCs w:val="28"/>
          <w:u w:val="single"/>
        </w:rPr>
        <w:lastRenderedPageBreak/>
        <w:t>Template for Your Own Feature Story Instructions:</w:t>
      </w:r>
    </w:p>
    <w:p w14:paraId="0D1CFEB2" w14:textId="77777777" w:rsidR="00A31B6C" w:rsidRPr="00A31B6C" w:rsidRDefault="00A31B6C" w:rsidP="00E174F6">
      <w:pPr>
        <w:rPr>
          <w:b/>
          <w:bCs/>
          <w:sz w:val="28"/>
          <w:szCs w:val="28"/>
          <w:u w:val="single"/>
        </w:rPr>
      </w:pPr>
    </w:p>
    <w:p w14:paraId="6CAACFD2" w14:textId="13EBB869" w:rsidR="00E174F6" w:rsidRDefault="00E174F6" w:rsidP="00E174F6">
      <w:r>
        <w:t>Because traditional media continues to be effective way to build an organization’s reputation, members of [</w:t>
      </w:r>
      <w:r w:rsidRPr="00E174F6">
        <w:rPr>
          <w:i/>
          <w:iCs/>
        </w:rPr>
        <w:t>your organization here</w:t>
      </w:r>
      <w:r>
        <w:t>]’s media team should invest the majority of their time in earning coverage that fully demonstrates the impact of [</w:t>
      </w:r>
      <w:r w:rsidRPr="00E174F6">
        <w:rPr>
          <w:i/>
          <w:iCs/>
        </w:rPr>
        <w:t>your organization here</w:t>
      </w:r>
      <w:r>
        <w:t>]’s impact. The team’s efforts will be measured the number of “feature stories” each team member earns.</w:t>
      </w:r>
    </w:p>
    <w:p w14:paraId="6FF3A0C6" w14:textId="77777777" w:rsidR="00E174F6" w:rsidRPr="00E174F6" w:rsidRDefault="00E174F6" w:rsidP="00E174F6">
      <w:pPr>
        <w:rPr>
          <w:b/>
          <w:bCs/>
        </w:rPr>
      </w:pPr>
      <w:r w:rsidRPr="00E174F6">
        <w:rPr>
          <w:b/>
          <w:bCs/>
        </w:rPr>
        <w:t>To be considered a feature, a story must be positive and earn a score of 10 points or higher through the following point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E174F6" w14:paraId="40CDD028" w14:textId="77777777" w:rsidTr="0066060B">
        <w:tc>
          <w:tcPr>
            <w:tcW w:w="7668" w:type="dxa"/>
          </w:tcPr>
          <w:p w14:paraId="52DFAB75" w14:textId="77777777" w:rsidR="00E174F6" w:rsidRPr="009028BA" w:rsidRDefault="00E174F6" w:rsidP="0066060B">
            <w:pPr>
              <w:rPr>
                <w:b/>
                <w:sz w:val="36"/>
                <w:szCs w:val="36"/>
              </w:rPr>
            </w:pPr>
            <w:r w:rsidRPr="009028BA">
              <w:rPr>
                <w:b/>
                <w:sz w:val="36"/>
                <w:szCs w:val="36"/>
              </w:rPr>
              <w:t>Metric</w:t>
            </w:r>
          </w:p>
        </w:tc>
        <w:tc>
          <w:tcPr>
            <w:tcW w:w="1908" w:type="dxa"/>
          </w:tcPr>
          <w:p w14:paraId="69C189BC" w14:textId="77777777" w:rsidR="00E174F6" w:rsidRPr="009028BA" w:rsidRDefault="00E174F6" w:rsidP="0066060B">
            <w:pPr>
              <w:rPr>
                <w:b/>
                <w:sz w:val="36"/>
                <w:szCs w:val="36"/>
              </w:rPr>
            </w:pPr>
            <w:r w:rsidRPr="009028BA">
              <w:rPr>
                <w:b/>
                <w:sz w:val="36"/>
                <w:szCs w:val="36"/>
              </w:rPr>
              <w:t>Points</w:t>
            </w:r>
          </w:p>
        </w:tc>
      </w:tr>
      <w:tr w:rsidR="00E174F6" w14:paraId="4FB788DE" w14:textId="77777777" w:rsidTr="0066060B">
        <w:tc>
          <w:tcPr>
            <w:tcW w:w="7668" w:type="dxa"/>
          </w:tcPr>
          <w:p w14:paraId="32B766B9" w14:textId="77777777" w:rsidR="00E174F6" w:rsidRDefault="00E174F6" w:rsidP="0066060B">
            <w:r>
              <w:t>National Broadcast or Online Outlet (detailed below)</w:t>
            </w:r>
          </w:p>
        </w:tc>
        <w:tc>
          <w:tcPr>
            <w:tcW w:w="1908" w:type="dxa"/>
          </w:tcPr>
          <w:p w14:paraId="40EC9907" w14:textId="77777777" w:rsidR="00E174F6" w:rsidRDefault="00E174F6" w:rsidP="0066060B">
            <w:r>
              <w:t>10</w:t>
            </w:r>
          </w:p>
        </w:tc>
      </w:tr>
      <w:tr w:rsidR="00E174F6" w14:paraId="58959903" w14:textId="77777777" w:rsidTr="0066060B">
        <w:tc>
          <w:tcPr>
            <w:tcW w:w="7668" w:type="dxa"/>
          </w:tcPr>
          <w:p w14:paraId="4F0A98FF" w14:textId="36B29AF6" w:rsidR="00E174F6" w:rsidRDefault="00E174F6" w:rsidP="0066060B">
            <w:r>
              <w:t>[</w:t>
            </w:r>
            <w:r>
              <w:rPr>
                <w:i/>
                <w:iCs/>
              </w:rPr>
              <w:t>Your Organization Here]</w:t>
            </w:r>
            <w:r>
              <w:t xml:space="preserve"> in the Headline/Anchor Intro</w:t>
            </w:r>
          </w:p>
        </w:tc>
        <w:tc>
          <w:tcPr>
            <w:tcW w:w="1908" w:type="dxa"/>
          </w:tcPr>
          <w:p w14:paraId="649C3B23" w14:textId="77777777" w:rsidR="00E174F6" w:rsidRDefault="00E174F6" w:rsidP="0066060B">
            <w:r>
              <w:t>5</w:t>
            </w:r>
          </w:p>
        </w:tc>
      </w:tr>
      <w:tr w:rsidR="00E174F6" w14:paraId="457ED0C5" w14:textId="77777777" w:rsidTr="0066060B">
        <w:tc>
          <w:tcPr>
            <w:tcW w:w="7668" w:type="dxa"/>
          </w:tcPr>
          <w:p w14:paraId="7E1BE61F" w14:textId="12AD4C43" w:rsidR="00E174F6" w:rsidRPr="00E174F6" w:rsidRDefault="00E174F6" w:rsidP="0066060B">
            <w:pPr>
              <w:rPr>
                <w:i/>
                <w:iCs/>
              </w:rPr>
            </w:pPr>
            <w:r>
              <w:t>Employee or Customer Quote/Soundbite Praising [</w:t>
            </w:r>
            <w:r>
              <w:rPr>
                <w:i/>
                <w:iCs/>
              </w:rPr>
              <w:t>Insert Organization Mission or Current Vision/Focus]</w:t>
            </w:r>
          </w:p>
        </w:tc>
        <w:tc>
          <w:tcPr>
            <w:tcW w:w="1908" w:type="dxa"/>
          </w:tcPr>
          <w:p w14:paraId="0F5831E5" w14:textId="77777777" w:rsidR="00E174F6" w:rsidRDefault="00E174F6" w:rsidP="0066060B">
            <w:r>
              <w:t>5</w:t>
            </w:r>
          </w:p>
        </w:tc>
      </w:tr>
      <w:tr w:rsidR="00E174F6" w14:paraId="71D22981" w14:textId="77777777" w:rsidTr="0066060B">
        <w:tc>
          <w:tcPr>
            <w:tcW w:w="7668" w:type="dxa"/>
          </w:tcPr>
          <w:p w14:paraId="2D1BE059" w14:textId="77777777" w:rsidR="00E174F6" w:rsidRDefault="00E174F6" w:rsidP="0066060B">
            <w:r>
              <w:t>Local Story Syndicated in 10 or more Outlets</w:t>
            </w:r>
          </w:p>
        </w:tc>
        <w:tc>
          <w:tcPr>
            <w:tcW w:w="1908" w:type="dxa"/>
          </w:tcPr>
          <w:p w14:paraId="217A7473" w14:textId="77777777" w:rsidR="00E174F6" w:rsidRDefault="00E174F6" w:rsidP="0066060B">
            <w:r>
              <w:t>4</w:t>
            </w:r>
          </w:p>
        </w:tc>
      </w:tr>
      <w:tr w:rsidR="00E174F6" w14:paraId="6C714FF6" w14:textId="77777777" w:rsidTr="0066060B">
        <w:tc>
          <w:tcPr>
            <w:tcW w:w="7668" w:type="dxa"/>
          </w:tcPr>
          <w:p w14:paraId="268F2FE1" w14:textId="1A95689E" w:rsidR="00E174F6" w:rsidRDefault="00E174F6" w:rsidP="0066060B">
            <w:r>
              <w:t>Photo/Video that Prominently Shows [</w:t>
            </w:r>
            <w:r>
              <w:rPr>
                <w:i/>
                <w:iCs/>
              </w:rPr>
              <w:t>Your Organization Here’s]</w:t>
            </w:r>
            <w:r>
              <w:t xml:space="preserve"> Logo/Sign</w:t>
            </w:r>
          </w:p>
        </w:tc>
        <w:tc>
          <w:tcPr>
            <w:tcW w:w="1908" w:type="dxa"/>
          </w:tcPr>
          <w:p w14:paraId="5E2C8182" w14:textId="77777777" w:rsidR="00E174F6" w:rsidRDefault="00E174F6" w:rsidP="0066060B">
            <w:r>
              <w:t>3</w:t>
            </w:r>
          </w:p>
        </w:tc>
      </w:tr>
      <w:tr w:rsidR="00E174F6" w14:paraId="17775EB6" w14:textId="77777777" w:rsidTr="0066060B">
        <w:tc>
          <w:tcPr>
            <w:tcW w:w="7668" w:type="dxa"/>
          </w:tcPr>
          <w:p w14:paraId="5215743F" w14:textId="7E60D165" w:rsidR="00E174F6" w:rsidRDefault="00E174F6" w:rsidP="0066060B">
            <w:r>
              <w:t>Mentions of [</w:t>
            </w:r>
            <w:r>
              <w:rPr>
                <w:i/>
                <w:iCs/>
              </w:rPr>
              <w:t>Insert List of Products, Services, Features and/or Other Focuses of Business, PR and Marketing Efforts]</w:t>
            </w:r>
          </w:p>
        </w:tc>
        <w:tc>
          <w:tcPr>
            <w:tcW w:w="1908" w:type="dxa"/>
          </w:tcPr>
          <w:p w14:paraId="1C1973AC" w14:textId="77777777" w:rsidR="00E174F6" w:rsidRDefault="00E174F6" w:rsidP="0066060B">
            <w:r>
              <w:t>3</w:t>
            </w:r>
          </w:p>
        </w:tc>
      </w:tr>
      <w:tr w:rsidR="00E174F6" w14:paraId="265C10E8" w14:textId="77777777" w:rsidTr="0066060B">
        <w:tc>
          <w:tcPr>
            <w:tcW w:w="7668" w:type="dxa"/>
          </w:tcPr>
          <w:p w14:paraId="59791BB2" w14:textId="07FC5ECF" w:rsidR="00E174F6" w:rsidRDefault="00E174F6" w:rsidP="0066060B">
            <w:r>
              <w:t>Executive Leader Quote/Soundbite</w:t>
            </w:r>
          </w:p>
        </w:tc>
        <w:tc>
          <w:tcPr>
            <w:tcW w:w="1908" w:type="dxa"/>
          </w:tcPr>
          <w:p w14:paraId="1628629E" w14:textId="77777777" w:rsidR="00E174F6" w:rsidRDefault="00E174F6" w:rsidP="0066060B">
            <w:r>
              <w:t>2</w:t>
            </w:r>
          </w:p>
        </w:tc>
      </w:tr>
      <w:tr w:rsidR="00E174F6" w14:paraId="023C3D98" w14:textId="77777777" w:rsidTr="0066060B">
        <w:tc>
          <w:tcPr>
            <w:tcW w:w="7668" w:type="dxa"/>
          </w:tcPr>
          <w:p w14:paraId="35014F07" w14:textId="662C52F6" w:rsidR="00E174F6" w:rsidRDefault="00E174F6" w:rsidP="0066060B">
            <w:r>
              <w:t>[</w:t>
            </w:r>
            <w:r>
              <w:rPr>
                <w:i/>
                <w:iCs/>
              </w:rPr>
              <w:t>Your Organization</w:t>
            </w:r>
            <w:r w:rsidRPr="00E174F6">
              <w:rPr>
                <w:i/>
                <w:iCs/>
              </w:rPr>
              <w:t xml:space="preserve"> Here’s</w:t>
            </w:r>
            <w:r>
              <w:t xml:space="preserve">] </w:t>
            </w:r>
            <w:r w:rsidRPr="00E174F6">
              <w:t>mention</w:t>
            </w:r>
            <w:r>
              <w:t xml:space="preserve"> within story</w:t>
            </w:r>
          </w:p>
        </w:tc>
        <w:tc>
          <w:tcPr>
            <w:tcW w:w="1908" w:type="dxa"/>
          </w:tcPr>
          <w:p w14:paraId="0E41829B" w14:textId="77777777" w:rsidR="00E174F6" w:rsidRDefault="00E174F6" w:rsidP="0066060B">
            <w:r>
              <w:t>1 per mention</w:t>
            </w:r>
          </w:p>
        </w:tc>
      </w:tr>
    </w:tbl>
    <w:p w14:paraId="5C13960E" w14:textId="77777777" w:rsidR="00E174F6" w:rsidRDefault="00E174F6" w:rsidP="00E174F6"/>
    <w:p w14:paraId="2AA430DE" w14:textId="77777777" w:rsidR="00E174F6" w:rsidRPr="00E174F6" w:rsidRDefault="00E174F6" w:rsidP="00E174F6">
      <w:pPr>
        <w:rPr>
          <w:b/>
          <w:bCs/>
        </w:rPr>
      </w:pPr>
      <w:r w:rsidRPr="00E174F6">
        <w:rPr>
          <w:b/>
          <w:bCs/>
        </w:rPr>
        <w:t xml:space="preserve">To be counted toward the feature story goal, </w:t>
      </w:r>
      <w:r>
        <w:rPr>
          <w:b/>
          <w:bCs/>
        </w:rPr>
        <w:t>it</w:t>
      </w:r>
      <w:r w:rsidRPr="00E174F6">
        <w:rPr>
          <w:b/>
          <w:bCs/>
        </w:rPr>
        <w:t xml:space="preserve"> must appear in the one of the following outlets:</w:t>
      </w:r>
    </w:p>
    <w:p w14:paraId="77F378AE" w14:textId="77777777" w:rsidR="00E174F6" w:rsidRPr="0054213E" w:rsidRDefault="00E174F6" w:rsidP="00E174F6">
      <w:pPr>
        <w:rPr>
          <w:u w:val="single"/>
        </w:rPr>
      </w:pPr>
      <w:r w:rsidRPr="0054213E">
        <w:rPr>
          <w:u w:val="single"/>
        </w:rPr>
        <w:t>National Broadcast:</w:t>
      </w:r>
    </w:p>
    <w:p w14:paraId="5269A8B7" w14:textId="0AAC6693" w:rsidR="00E174F6" w:rsidRPr="00E174F6" w:rsidRDefault="00E174F6" w:rsidP="00E174F6">
      <w:pPr>
        <w:rPr>
          <w:i/>
          <w:iCs/>
        </w:rPr>
      </w:pPr>
      <w:r>
        <w:rPr>
          <w:i/>
          <w:iCs/>
        </w:rPr>
        <w:t xml:space="preserve">List the stations and shows you want to include here. These should be “goal outlets” and executive requests. </w:t>
      </w:r>
    </w:p>
    <w:p w14:paraId="3A7A57E9" w14:textId="77777777" w:rsidR="00E174F6" w:rsidRPr="0054213E" w:rsidRDefault="00E174F6" w:rsidP="00E174F6">
      <w:pPr>
        <w:rPr>
          <w:u w:val="single"/>
        </w:rPr>
      </w:pPr>
      <w:r w:rsidRPr="0054213E">
        <w:rPr>
          <w:u w:val="single"/>
        </w:rPr>
        <w:t>National Online:</w:t>
      </w:r>
    </w:p>
    <w:p w14:paraId="028B60E9" w14:textId="5CE2D601" w:rsidR="00E174F6" w:rsidRDefault="00E174F6" w:rsidP="00E174F6">
      <w:r>
        <w:rPr>
          <w:i/>
          <w:iCs/>
        </w:rPr>
        <w:t xml:space="preserve">List the publications you want to include here. These should be “goal outlets” and executive requests. </w:t>
      </w:r>
    </w:p>
    <w:p w14:paraId="38118743" w14:textId="2F528F83" w:rsidR="00E174F6" w:rsidRDefault="00E174F6" w:rsidP="00E174F6">
      <w:pPr>
        <w:rPr>
          <w:u w:val="single"/>
        </w:rPr>
      </w:pPr>
      <w:r>
        <w:rPr>
          <w:u w:val="single"/>
        </w:rPr>
        <w:t>Verticals/</w:t>
      </w:r>
      <w:r w:rsidRPr="0054213E">
        <w:rPr>
          <w:u w:val="single"/>
        </w:rPr>
        <w:t>Trade Outlets</w:t>
      </w:r>
      <w:r>
        <w:rPr>
          <w:u w:val="single"/>
        </w:rPr>
        <w:t>:</w:t>
      </w:r>
    </w:p>
    <w:p w14:paraId="137EED29" w14:textId="7CA05205" w:rsidR="00E174F6" w:rsidRDefault="00E174F6" w:rsidP="00E174F6">
      <w:r>
        <w:rPr>
          <w:i/>
          <w:iCs/>
        </w:rPr>
        <w:t>List the top relevant trade publications or industry verticals which can help you reach your target audience members.</w:t>
      </w:r>
    </w:p>
    <w:p w14:paraId="075D03E2" w14:textId="00F9D5A3" w:rsidR="00E174F6" w:rsidRPr="0054213E" w:rsidRDefault="00E174F6" w:rsidP="00E174F6">
      <w:pPr>
        <w:rPr>
          <w:u w:val="single"/>
        </w:rPr>
      </w:pPr>
      <w:r w:rsidRPr="0054213E">
        <w:rPr>
          <w:u w:val="single"/>
        </w:rPr>
        <w:t>D</w:t>
      </w:r>
      <w:r w:rsidR="00A372EF">
        <w:rPr>
          <w:u w:val="single"/>
        </w:rPr>
        <w:t xml:space="preserve">irect Market/Local </w:t>
      </w:r>
      <w:r w:rsidRPr="0054213E">
        <w:rPr>
          <w:u w:val="single"/>
        </w:rPr>
        <w:t>Outlets:</w:t>
      </w:r>
    </w:p>
    <w:p w14:paraId="166A9B3E" w14:textId="60511391" w:rsidR="00E174F6" w:rsidRPr="00A372EF" w:rsidRDefault="00A372EF" w:rsidP="00E174F6">
      <w:pPr>
        <w:rPr>
          <w:i/>
          <w:iCs/>
        </w:rPr>
      </w:pPr>
      <w:r>
        <w:rPr>
          <w:i/>
          <w:iCs/>
        </w:rPr>
        <w:t xml:space="preserve">List the local stations, publications, outlets, associations, etc. you aim to be in. </w:t>
      </w:r>
    </w:p>
    <w:p w14:paraId="788A5171" w14:textId="77777777" w:rsidR="00A31B6C" w:rsidRDefault="00A31B6C">
      <w:pPr>
        <w:rPr>
          <w:b/>
          <w:bCs/>
        </w:rPr>
      </w:pPr>
    </w:p>
    <w:p w14:paraId="655F7E19" w14:textId="2C639A74" w:rsidR="00E174F6" w:rsidRPr="00A31B6C" w:rsidRDefault="00E174F6">
      <w:pPr>
        <w:rPr>
          <w:b/>
          <w:bCs/>
        </w:rPr>
      </w:pPr>
      <w:r w:rsidRPr="00E174F6">
        <w:rPr>
          <w:b/>
          <w:bCs/>
        </w:rPr>
        <w:lastRenderedPageBreak/>
        <w:t xml:space="preserve">You can also </w:t>
      </w:r>
      <w:r>
        <w:rPr>
          <w:b/>
          <w:bCs/>
        </w:rPr>
        <w:t>adjust</w:t>
      </w:r>
      <w:r w:rsidRPr="00E174F6">
        <w:rPr>
          <w:b/>
          <w:bCs/>
        </w:rPr>
        <w:t xml:space="preserve"> this list and/or ad</w:t>
      </w:r>
      <w:r>
        <w:rPr>
          <w:b/>
          <w:bCs/>
        </w:rPr>
        <w:t>d</w:t>
      </w:r>
      <w:r w:rsidRPr="00E174F6">
        <w:rPr>
          <w:b/>
          <w:bCs/>
        </w:rPr>
        <w:t xml:space="preserve"> the following to your grading scale: </w:t>
      </w:r>
    </w:p>
    <w:p w14:paraId="03EC3133" w14:textId="0B4DB3A6" w:rsidR="00E174F6" w:rsidRDefault="00E174F6" w:rsidP="00E174F6">
      <w:pPr>
        <w:pStyle w:val="ListParagraph"/>
        <w:numPr>
          <w:ilvl w:val="0"/>
          <w:numId w:val="1"/>
        </w:numPr>
      </w:pPr>
      <w:r>
        <w:t>Trade Group Emails</w:t>
      </w:r>
    </w:p>
    <w:p w14:paraId="3EF19AC8" w14:textId="58F1BDE9" w:rsidR="00E174F6" w:rsidRDefault="00E174F6" w:rsidP="00E174F6">
      <w:pPr>
        <w:pStyle w:val="ListParagraph"/>
        <w:numPr>
          <w:ilvl w:val="0"/>
          <w:numId w:val="1"/>
        </w:numPr>
      </w:pPr>
      <w:r>
        <w:t>Email Marketing Lists</w:t>
      </w:r>
    </w:p>
    <w:p w14:paraId="4D0F6DDC" w14:textId="268649BD" w:rsidR="00E174F6" w:rsidRDefault="00E174F6" w:rsidP="00E174F6">
      <w:pPr>
        <w:pStyle w:val="ListParagraph"/>
        <w:numPr>
          <w:ilvl w:val="0"/>
          <w:numId w:val="1"/>
        </w:numPr>
      </w:pPr>
      <w:r>
        <w:t>Bloggers, Content Creators and Social Media Influencers</w:t>
      </w:r>
    </w:p>
    <w:p w14:paraId="08C79122" w14:textId="50CF711A" w:rsidR="00E174F6" w:rsidRPr="0054213E" w:rsidRDefault="00E174F6" w:rsidP="00E174F6">
      <w:pPr>
        <w:pStyle w:val="ListParagraph"/>
        <w:numPr>
          <w:ilvl w:val="0"/>
          <w:numId w:val="1"/>
        </w:numPr>
      </w:pPr>
      <w:r>
        <w:t xml:space="preserve">Social Media Sharing </w:t>
      </w:r>
    </w:p>
    <w:sectPr w:rsidR="00E174F6" w:rsidRPr="00542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256AA"/>
    <w:multiLevelType w:val="hybridMultilevel"/>
    <w:tmpl w:val="08366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tjAxsbAwM7UwNzVR0lEKTi0uzszPAykwrQUAMmZfPywAAAA="/>
  </w:docVars>
  <w:rsids>
    <w:rsidRoot w:val="004D1D07"/>
    <w:rsid w:val="00011F89"/>
    <w:rsid w:val="000C0EC4"/>
    <w:rsid w:val="00137F18"/>
    <w:rsid w:val="001A6E88"/>
    <w:rsid w:val="003256D1"/>
    <w:rsid w:val="004D1D07"/>
    <w:rsid w:val="00507F2A"/>
    <w:rsid w:val="0054213E"/>
    <w:rsid w:val="00693AC0"/>
    <w:rsid w:val="007B5C4B"/>
    <w:rsid w:val="009028BA"/>
    <w:rsid w:val="00934A4C"/>
    <w:rsid w:val="00A31B6C"/>
    <w:rsid w:val="00A372EF"/>
    <w:rsid w:val="00C87B6A"/>
    <w:rsid w:val="00DC26D0"/>
    <w:rsid w:val="00E174F6"/>
    <w:rsid w:val="00F33332"/>
    <w:rsid w:val="00F9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3A4F1"/>
  <w15:docId w15:val="{FFA0F80B-CF15-4842-9BB6-4DCEA386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Joshua David.</dc:creator>
  <cp:lastModifiedBy>Beki Winchel</cp:lastModifiedBy>
  <cp:revision>5</cp:revision>
  <dcterms:created xsi:type="dcterms:W3CDTF">2020-04-29T23:57:00Z</dcterms:created>
  <dcterms:modified xsi:type="dcterms:W3CDTF">2020-05-15T12:17:00Z</dcterms:modified>
</cp:coreProperties>
</file>